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CD9E" w14:textId="2A7B5049" w:rsidR="001263C8" w:rsidRPr="008B3C95" w:rsidRDefault="00F50FEA">
      <w:pPr>
        <w:spacing w:before="77" w:line="316" w:lineRule="auto"/>
        <w:ind w:left="1888" w:right="1809" w:firstLine="191"/>
        <w:rPr>
          <w:rFonts w:ascii="Times New Roman" w:hAnsi="Times New Roman" w:cs="Times New Roman"/>
          <w:b/>
          <w:sz w:val="28"/>
          <w:szCs w:val="28"/>
        </w:rPr>
      </w:pPr>
      <w:r w:rsidRPr="008B3C95">
        <w:rPr>
          <w:rFonts w:ascii="Times New Roman" w:hAnsi="Times New Roman" w:cs="Times New Roman"/>
          <w:b/>
          <w:w w:val="105"/>
          <w:sz w:val="28"/>
          <w:szCs w:val="28"/>
        </w:rPr>
        <w:t>Greensboro Estate Planning Council, Inc. Minutes of Annual Meeting of Membership</w:t>
      </w:r>
    </w:p>
    <w:p w14:paraId="42EA1943" w14:textId="77777777" w:rsidR="001263C8" w:rsidRPr="003262F8" w:rsidRDefault="001263C8" w:rsidP="003262F8">
      <w:pPr>
        <w:rPr>
          <w:rFonts w:ascii="Times New Roman" w:hAnsi="Times New Roman" w:cs="Times New Roman"/>
          <w:sz w:val="24"/>
          <w:szCs w:val="24"/>
        </w:rPr>
      </w:pPr>
    </w:p>
    <w:p w14:paraId="29D80AA4" w14:textId="6D571722" w:rsidR="001263C8" w:rsidRPr="003262F8" w:rsidRDefault="00F50FEA" w:rsidP="003262F8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8">
        <w:rPr>
          <w:rFonts w:ascii="Times New Roman" w:hAnsi="Times New Roman" w:cs="Times New Roman"/>
          <w:sz w:val="24"/>
          <w:szCs w:val="24"/>
        </w:rPr>
        <w:t>A duly called meeting of the members of Greensboro Estate Planning Council, Inc., at which a quorum of the members was present, was held May 1</w:t>
      </w:r>
      <w:r w:rsidR="002925E9">
        <w:rPr>
          <w:rFonts w:ascii="Times New Roman" w:hAnsi="Times New Roman" w:cs="Times New Roman"/>
          <w:sz w:val="24"/>
          <w:szCs w:val="24"/>
        </w:rPr>
        <w:t>4</w:t>
      </w:r>
      <w:r w:rsidRPr="003262F8">
        <w:rPr>
          <w:rFonts w:ascii="Times New Roman" w:hAnsi="Times New Roman" w:cs="Times New Roman"/>
          <w:sz w:val="24"/>
          <w:szCs w:val="24"/>
        </w:rPr>
        <w:t>, 202</w:t>
      </w:r>
      <w:r w:rsidR="00320395">
        <w:rPr>
          <w:rFonts w:ascii="Times New Roman" w:hAnsi="Times New Roman" w:cs="Times New Roman"/>
          <w:sz w:val="24"/>
          <w:szCs w:val="24"/>
        </w:rPr>
        <w:t>5</w:t>
      </w:r>
      <w:r w:rsidRPr="003262F8">
        <w:rPr>
          <w:rFonts w:ascii="Times New Roman" w:hAnsi="Times New Roman" w:cs="Times New Roman"/>
          <w:sz w:val="24"/>
          <w:szCs w:val="24"/>
        </w:rPr>
        <w:t xml:space="preserve">, beginning at 5:30 PM in the Ballroom of the Greensboro Country Club. The meeting of the membership was called to order by </w:t>
      </w:r>
      <w:r w:rsidR="00320395">
        <w:rPr>
          <w:rFonts w:ascii="Times New Roman" w:hAnsi="Times New Roman" w:cs="Times New Roman"/>
          <w:sz w:val="24"/>
          <w:szCs w:val="24"/>
        </w:rPr>
        <w:t>Addison Maille</w:t>
      </w:r>
      <w:r w:rsidRPr="003262F8">
        <w:rPr>
          <w:rFonts w:ascii="Times New Roman" w:hAnsi="Times New Roman" w:cs="Times New Roman"/>
          <w:sz w:val="24"/>
          <w:szCs w:val="24"/>
        </w:rPr>
        <w:t>, 202</w:t>
      </w:r>
      <w:r w:rsidR="002925E9">
        <w:rPr>
          <w:rFonts w:ascii="Times New Roman" w:hAnsi="Times New Roman" w:cs="Times New Roman"/>
          <w:sz w:val="24"/>
          <w:szCs w:val="24"/>
        </w:rPr>
        <w:t>5</w:t>
      </w:r>
      <w:r w:rsidRPr="003262F8">
        <w:rPr>
          <w:rFonts w:ascii="Times New Roman" w:hAnsi="Times New Roman" w:cs="Times New Roman"/>
          <w:sz w:val="24"/>
          <w:szCs w:val="24"/>
        </w:rPr>
        <w:t>/202</w:t>
      </w:r>
      <w:r w:rsidR="002925E9">
        <w:rPr>
          <w:rFonts w:ascii="Times New Roman" w:hAnsi="Times New Roman" w:cs="Times New Roman"/>
          <w:sz w:val="24"/>
          <w:szCs w:val="24"/>
        </w:rPr>
        <w:t>6</w:t>
      </w:r>
      <w:r w:rsidRPr="003262F8">
        <w:rPr>
          <w:rFonts w:ascii="Times New Roman" w:hAnsi="Times New Roman" w:cs="Times New Roman"/>
          <w:sz w:val="24"/>
          <w:szCs w:val="24"/>
        </w:rPr>
        <w:t xml:space="preserve"> President of the Greensboro Estate Planning Council, Inc., who chaired the meeting.</w:t>
      </w:r>
    </w:p>
    <w:p w14:paraId="601CED40" w14:textId="77777777" w:rsidR="001263C8" w:rsidRPr="003262F8" w:rsidRDefault="001263C8" w:rsidP="003262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C68884" w14:textId="38F543B2" w:rsidR="001263C8" w:rsidRPr="003262F8" w:rsidRDefault="00F50FEA" w:rsidP="003262F8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8">
        <w:rPr>
          <w:rFonts w:ascii="Times New Roman" w:hAnsi="Times New Roman" w:cs="Times New Roman"/>
          <w:sz w:val="24"/>
          <w:szCs w:val="24"/>
        </w:rPr>
        <w:t>The only order of business was the election of the officers and directors of the Greensboro Estate Planning Council, Inc. for the 202</w:t>
      </w:r>
      <w:r w:rsidR="007079D1">
        <w:rPr>
          <w:rFonts w:ascii="Times New Roman" w:hAnsi="Times New Roman" w:cs="Times New Roman"/>
          <w:sz w:val="24"/>
          <w:szCs w:val="24"/>
        </w:rPr>
        <w:t>6</w:t>
      </w:r>
      <w:r w:rsidRPr="003262F8">
        <w:rPr>
          <w:rFonts w:ascii="Times New Roman" w:hAnsi="Times New Roman" w:cs="Times New Roman"/>
          <w:sz w:val="24"/>
          <w:szCs w:val="24"/>
        </w:rPr>
        <w:t>/202</w:t>
      </w:r>
      <w:r w:rsidR="007079D1">
        <w:rPr>
          <w:rFonts w:ascii="Times New Roman" w:hAnsi="Times New Roman" w:cs="Times New Roman"/>
          <w:sz w:val="24"/>
          <w:szCs w:val="24"/>
        </w:rPr>
        <w:t>7</w:t>
      </w:r>
      <w:r w:rsidRPr="003262F8">
        <w:rPr>
          <w:rFonts w:ascii="Times New Roman" w:hAnsi="Times New Roman" w:cs="Times New Roman"/>
          <w:sz w:val="24"/>
          <w:szCs w:val="24"/>
        </w:rPr>
        <w:t xml:space="preserve"> fiscal year. The following persons had been nominated to serve in the capacities indicated next to their names:</w:t>
      </w:r>
    </w:p>
    <w:p w14:paraId="6B7008BE" w14:textId="77777777" w:rsidR="001263C8" w:rsidRPr="003262F8" w:rsidRDefault="001263C8" w:rsidP="003262F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92997" w14:paraId="6252B52B" w14:textId="77777777" w:rsidTr="00C247E2">
        <w:tc>
          <w:tcPr>
            <w:tcW w:w="4675" w:type="dxa"/>
          </w:tcPr>
          <w:p w14:paraId="5E2AA622" w14:textId="14A5E497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Addison Maille</w:t>
            </w:r>
            <w:r w:rsidR="007079D1" w:rsidRPr="007079D1">
              <w:rPr>
                <w:rFonts w:ascii="Times New Roman" w:hAnsi="Times New Roman" w:cs="Times New Roman"/>
                <w:sz w:val="24"/>
                <w:szCs w:val="24"/>
              </w:rPr>
              <w:t>, CPA</w:t>
            </w:r>
          </w:p>
        </w:tc>
        <w:tc>
          <w:tcPr>
            <w:tcW w:w="4675" w:type="dxa"/>
          </w:tcPr>
          <w:p w14:paraId="25344BF5" w14:textId="77777777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 xml:space="preserve">Immediate Past President and Director </w:t>
            </w:r>
          </w:p>
        </w:tc>
      </w:tr>
      <w:tr w:rsidR="00E92997" w14:paraId="4D1482A2" w14:textId="77777777" w:rsidTr="00C247E2">
        <w:tc>
          <w:tcPr>
            <w:tcW w:w="4675" w:type="dxa"/>
          </w:tcPr>
          <w:p w14:paraId="19FD112F" w14:textId="3C419FED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Christy Whitesell</w:t>
            </w:r>
            <w:r w:rsidR="007079D1" w:rsidRPr="007079D1">
              <w:rPr>
                <w:rFonts w:ascii="Times New Roman" w:hAnsi="Times New Roman" w:cs="Times New Roman"/>
                <w:sz w:val="24"/>
                <w:szCs w:val="24"/>
              </w:rPr>
              <w:t>, Trust Officer</w:t>
            </w:r>
          </w:p>
        </w:tc>
        <w:tc>
          <w:tcPr>
            <w:tcW w:w="4675" w:type="dxa"/>
          </w:tcPr>
          <w:p w14:paraId="1C88F465" w14:textId="77777777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President and Director</w:t>
            </w:r>
          </w:p>
        </w:tc>
      </w:tr>
      <w:tr w:rsidR="00E92997" w14:paraId="01259D5B" w14:textId="77777777" w:rsidTr="00C247E2">
        <w:tc>
          <w:tcPr>
            <w:tcW w:w="4675" w:type="dxa"/>
          </w:tcPr>
          <w:p w14:paraId="26E466AE" w14:textId="19012A12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Paula McMillan</w:t>
            </w:r>
            <w:r w:rsidR="007079D1" w:rsidRPr="007079D1">
              <w:rPr>
                <w:rFonts w:ascii="Times New Roman" w:hAnsi="Times New Roman" w:cs="Times New Roman"/>
                <w:sz w:val="24"/>
                <w:szCs w:val="24"/>
              </w:rPr>
              <w:t>, CPA, CFP®, PFS, CEPA, CDFA®, CGMA</w:t>
            </w:r>
          </w:p>
        </w:tc>
        <w:tc>
          <w:tcPr>
            <w:tcW w:w="4675" w:type="dxa"/>
          </w:tcPr>
          <w:p w14:paraId="2343F548" w14:textId="77777777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Vice President and Director</w:t>
            </w:r>
          </w:p>
        </w:tc>
      </w:tr>
      <w:tr w:rsidR="00E92997" w14:paraId="6695C366" w14:textId="77777777" w:rsidTr="00C247E2">
        <w:tc>
          <w:tcPr>
            <w:tcW w:w="4675" w:type="dxa"/>
          </w:tcPr>
          <w:p w14:paraId="1B126981" w14:textId="1B4C04B0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Chris Genheimer</w:t>
            </w:r>
            <w:r w:rsidR="007079D1">
              <w:rPr>
                <w:rFonts w:ascii="Times New Roman" w:hAnsi="Times New Roman" w:cs="Times New Roman"/>
                <w:sz w:val="24"/>
                <w:szCs w:val="24"/>
              </w:rPr>
              <w:t>, Attorney</w:t>
            </w:r>
          </w:p>
        </w:tc>
        <w:tc>
          <w:tcPr>
            <w:tcW w:w="4675" w:type="dxa"/>
          </w:tcPr>
          <w:p w14:paraId="2C662B3E" w14:textId="77777777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Secretary and Director</w:t>
            </w:r>
          </w:p>
        </w:tc>
      </w:tr>
      <w:tr w:rsidR="00E92997" w14:paraId="7B094C73" w14:textId="77777777" w:rsidTr="00C247E2">
        <w:tc>
          <w:tcPr>
            <w:tcW w:w="4675" w:type="dxa"/>
          </w:tcPr>
          <w:p w14:paraId="1A760865" w14:textId="5E604283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Ashley Madden</w:t>
            </w:r>
            <w:r w:rsidR="007079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079D1" w:rsidRPr="007079D1">
              <w:rPr>
                <w:rFonts w:ascii="Times New Roman" w:hAnsi="Times New Roman" w:cs="Times New Roman"/>
                <w:sz w:val="24"/>
                <w:szCs w:val="24"/>
              </w:rPr>
              <w:t>CPA, CFP®,</w:t>
            </w:r>
          </w:p>
        </w:tc>
        <w:tc>
          <w:tcPr>
            <w:tcW w:w="4675" w:type="dxa"/>
          </w:tcPr>
          <w:p w14:paraId="3D2CCEE0" w14:textId="77777777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 xml:space="preserve">Treasurer and Director </w:t>
            </w:r>
          </w:p>
        </w:tc>
      </w:tr>
      <w:tr w:rsidR="00E92997" w14:paraId="3B5A7817" w14:textId="77777777" w:rsidTr="00C247E2">
        <w:tc>
          <w:tcPr>
            <w:tcW w:w="4675" w:type="dxa"/>
          </w:tcPr>
          <w:p w14:paraId="2EC6D941" w14:textId="22166F31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Sue Miller</w:t>
            </w:r>
            <w:r w:rsidR="007079D1" w:rsidRPr="007079D1">
              <w:rPr>
                <w:rFonts w:ascii="Times New Roman" w:hAnsi="Times New Roman" w:cs="Times New Roman"/>
                <w:sz w:val="24"/>
                <w:szCs w:val="24"/>
              </w:rPr>
              <w:t>, Trust Officer</w:t>
            </w:r>
          </w:p>
        </w:tc>
        <w:tc>
          <w:tcPr>
            <w:tcW w:w="4675" w:type="dxa"/>
          </w:tcPr>
          <w:p w14:paraId="1D8967A9" w14:textId="50147B06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r w:rsidR="007079D1">
              <w:rPr>
                <w:rFonts w:ascii="Times New Roman" w:hAnsi="Times New Roman" w:cs="Times New Roman"/>
                <w:sz w:val="24"/>
                <w:szCs w:val="24"/>
              </w:rPr>
              <w:t xml:space="preserve"> (2023)</w:t>
            </w:r>
          </w:p>
        </w:tc>
      </w:tr>
      <w:tr w:rsidR="00E92997" w14:paraId="0872ADCA" w14:textId="77777777" w:rsidTr="00C247E2">
        <w:tc>
          <w:tcPr>
            <w:tcW w:w="4675" w:type="dxa"/>
          </w:tcPr>
          <w:p w14:paraId="18BDDEF4" w14:textId="3A1A5D30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Phyllis Lancaster</w:t>
            </w:r>
            <w:r w:rsidR="007079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079D1" w:rsidRPr="007079D1">
              <w:rPr>
                <w:rFonts w:ascii="Times New Roman" w:hAnsi="Times New Roman" w:cs="Times New Roman"/>
                <w:sz w:val="24"/>
                <w:szCs w:val="24"/>
              </w:rPr>
              <w:t>CFP®</w:t>
            </w:r>
          </w:p>
        </w:tc>
        <w:tc>
          <w:tcPr>
            <w:tcW w:w="4675" w:type="dxa"/>
          </w:tcPr>
          <w:p w14:paraId="471EECE3" w14:textId="32A43D74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r w:rsidR="007079D1">
              <w:rPr>
                <w:rFonts w:ascii="Times New Roman" w:hAnsi="Times New Roman" w:cs="Times New Roman"/>
                <w:sz w:val="24"/>
                <w:szCs w:val="24"/>
              </w:rPr>
              <w:t xml:space="preserve"> (2024)</w:t>
            </w:r>
          </w:p>
        </w:tc>
      </w:tr>
      <w:tr w:rsidR="00E92997" w14:paraId="38C2A3D8" w14:textId="77777777" w:rsidTr="00C247E2">
        <w:tc>
          <w:tcPr>
            <w:tcW w:w="4675" w:type="dxa"/>
          </w:tcPr>
          <w:p w14:paraId="3281D262" w14:textId="2DCBBA12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Adam Kerr</w:t>
            </w:r>
            <w:r w:rsidR="007079D1">
              <w:rPr>
                <w:rFonts w:ascii="Times New Roman" w:hAnsi="Times New Roman" w:cs="Times New Roman"/>
                <w:sz w:val="24"/>
                <w:szCs w:val="24"/>
              </w:rPr>
              <w:t>, Attorney</w:t>
            </w:r>
          </w:p>
        </w:tc>
        <w:tc>
          <w:tcPr>
            <w:tcW w:w="4675" w:type="dxa"/>
          </w:tcPr>
          <w:p w14:paraId="3970D5B0" w14:textId="2612B01C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 xml:space="preserve">Director </w:t>
            </w:r>
            <w:r w:rsidR="007079D1">
              <w:rPr>
                <w:rFonts w:ascii="Times New Roman" w:hAnsi="Times New Roman" w:cs="Times New Roman"/>
                <w:sz w:val="24"/>
                <w:szCs w:val="24"/>
              </w:rPr>
              <w:t>(2025)</w:t>
            </w:r>
          </w:p>
        </w:tc>
      </w:tr>
      <w:tr w:rsidR="00E92997" w14:paraId="6FFCA205" w14:textId="77777777" w:rsidTr="00C247E2">
        <w:tc>
          <w:tcPr>
            <w:tcW w:w="4675" w:type="dxa"/>
          </w:tcPr>
          <w:p w14:paraId="1E146652" w14:textId="6E065AA4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Aydely Taiman</w:t>
            </w:r>
            <w:r w:rsidR="007079D1">
              <w:rPr>
                <w:rFonts w:ascii="Times New Roman" w:hAnsi="Times New Roman" w:cs="Times New Roman"/>
                <w:sz w:val="24"/>
                <w:szCs w:val="24"/>
              </w:rPr>
              <w:t>, CPA</w:t>
            </w:r>
          </w:p>
        </w:tc>
        <w:tc>
          <w:tcPr>
            <w:tcW w:w="4675" w:type="dxa"/>
          </w:tcPr>
          <w:p w14:paraId="0FA60AE5" w14:textId="58E7AF4D" w:rsidR="00E92997" w:rsidRPr="007079D1" w:rsidRDefault="00E92997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r w:rsidR="007079D1">
              <w:rPr>
                <w:rFonts w:ascii="Times New Roman" w:hAnsi="Times New Roman" w:cs="Times New Roman"/>
                <w:sz w:val="24"/>
                <w:szCs w:val="24"/>
              </w:rPr>
              <w:t xml:space="preserve"> (2026)</w:t>
            </w:r>
          </w:p>
        </w:tc>
      </w:tr>
    </w:tbl>
    <w:p w14:paraId="1DA82E0E" w14:textId="77777777" w:rsidR="00643AB8" w:rsidRDefault="00643AB8" w:rsidP="00643AB8">
      <w:pPr>
        <w:rPr>
          <w:rFonts w:ascii="Times New Roman" w:hAnsi="Times New Roman" w:cs="Times New Roman"/>
          <w:sz w:val="24"/>
          <w:szCs w:val="24"/>
        </w:rPr>
      </w:pPr>
    </w:p>
    <w:p w14:paraId="510D6AE8" w14:textId="77777777" w:rsidR="001263C8" w:rsidRPr="003262F8" w:rsidRDefault="00F50FEA" w:rsidP="003262F8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8">
        <w:rPr>
          <w:rFonts w:ascii="Times New Roman" w:hAnsi="Times New Roman" w:cs="Times New Roman"/>
          <w:sz w:val="24"/>
          <w:szCs w:val="24"/>
        </w:rPr>
        <w:t>The Chair opened the floor for any additional nominations. There being none, nominations were closed. The officers and directors nominated were elected unanimously by voice vote.</w:t>
      </w:r>
    </w:p>
    <w:p w14:paraId="0ACB2B23" w14:textId="77777777" w:rsidR="001263C8" w:rsidRPr="003262F8" w:rsidRDefault="001263C8" w:rsidP="003262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2A3ED" w14:textId="77777777" w:rsidR="001263C8" w:rsidRDefault="00F50FEA" w:rsidP="003262F8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8">
        <w:rPr>
          <w:rFonts w:ascii="Times New Roman" w:hAnsi="Times New Roman" w:cs="Times New Roman"/>
          <w:sz w:val="24"/>
          <w:szCs w:val="24"/>
        </w:rPr>
        <w:t>There being no more business before the meeting, the annual meeting of the membership was adjourned.</w:t>
      </w:r>
    </w:p>
    <w:p w14:paraId="7BAFC6B5" w14:textId="77777777" w:rsidR="00FD7752" w:rsidRDefault="00FD7752" w:rsidP="003262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4CCDC9" w14:textId="77777777" w:rsidR="00FD7752" w:rsidRPr="003262F8" w:rsidRDefault="00FD7752" w:rsidP="003262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D9CD6" w14:textId="4BCF86C7" w:rsidR="008B3C95" w:rsidRPr="003262F8" w:rsidRDefault="008B3C95" w:rsidP="003262F8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8">
        <w:rPr>
          <w:rFonts w:ascii="Times New Roman" w:hAnsi="Times New Roman" w:cs="Times New Roman"/>
          <w:sz w:val="24"/>
          <w:szCs w:val="24"/>
        </w:rPr>
        <w:t>Dated as of ___________, 202</w:t>
      </w:r>
      <w:r w:rsidR="00E92997">
        <w:rPr>
          <w:rFonts w:ascii="Times New Roman" w:hAnsi="Times New Roman" w:cs="Times New Roman"/>
          <w:sz w:val="24"/>
          <w:szCs w:val="24"/>
        </w:rPr>
        <w:t>6</w:t>
      </w:r>
    </w:p>
    <w:p w14:paraId="5E07C774" w14:textId="77777777" w:rsidR="003262F8" w:rsidRDefault="003262F8" w:rsidP="003262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7BDC5" w14:textId="3BD3003A" w:rsidR="008B3C95" w:rsidRPr="003262F8" w:rsidRDefault="003262F8" w:rsidP="003262F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ACE3CD" w14:textId="342F3A01" w:rsidR="008B3C95" w:rsidRPr="003262F8" w:rsidRDefault="00643AB8" w:rsidP="003262F8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8">
        <w:rPr>
          <w:rFonts w:ascii="Times New Roman" w:hAnsi="Times New Roman" w:cs="Times New Roman"/>
          <w:sz w:val="24"/>
          <w:szCs w:val="24"/>
        </w:rPr>
        <w:t>Christina</w:t>
      </w:r>
      <w:r w:rsidR="00934409" w:rsidRPr="00934409">
        <w:rPr>
          <w:rFonts w:ascii="Times New Roman" w:hAnsi="Times New Roman" w:cs="Times New Roman"/>
          <w:sz w:val="24"/>
          <w:szCs w:val="24"/>
        </w:rPr>
        <w:t xml:space="preserve"> </w:t>
      </w:r>
      <w:r w:rsidR="00934409" w:rsidRPr="003262F8">
        <w:rPr>
          <w:rFonts w:ascii="Times New Roman" w:hAnsi="Times New Roman" w:cs="Times New Roman"/>
          <w:sz w:val="24"/>
          <w:szCs w:val="24"/>
        </w:rPr>
        <w:t>Carmon Whitesell</w:t>
      </w:r>
      <w:r w:rsidR="003262F8">
        <w:rPr>
          <w:rFonts w:ascii="Times New Roman" w:hAnsi="Times New Roman" w:cs="Times New Roman"/>
          <w:sz w:val="24"/>
          <w:szCs w:val="24"/>
        </w:rPr>
        <w:t>, Se</w:t>
      </w:r>
      <w:r w:rsidR="008B3C95" w:rsidRPr="003262F8">
        <w:rPr>
          <w:rFonts w:ascii="Times New Roman" w:hAnsi="Times New Roman" w:cs="Times New Roman"/>
          <w:sz w:val="24"/>
          <w:szCs w:val="24"/>
        </w:rPr>
        <w:t>cretary</w:t>
      </w:r>
    </w:p>
    <w:p w14:paraId="57217F4E" w14:textId="715F0CFE" w:rsidR="008B3C95" w:rsidRPr="003262F8" w:rsidRDefault="00934409" w:rsidP="003262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ECE52" w14:textId="77777777" w:rsidR="003262F8" w:rsidRDefault="003262F8" w:rsidP="003262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5FE10" w14:textId="77777777" w:rsidR="00FD7752" w:rsidRDefault="00FD7752" w:rsidP="003262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473FA" w14:textId="38C34F91" w:rsidR="008B3C95" w:rsidRPr="003262F8" w:rsidRDefault="008B3C95" w:rsidP="003262F8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8">
        <w:rPr>
          <w:rFonts w:ascii="Times New Roman" w:hAnsi="Times New Roman" w:cs="Times New Roman"/>
          <w:sz w:val="24"/>
          <w:szCs w:val="24"/>
        </w:rPr>
        <w:t>Read and approved as of __________, 202</w:t>
      </w:r>
      <w:r w:rsidR="00E92997">
        <w:rPr>
          <w:rFonts w:ascii="Times New Roman" w:hAnsi="Times New Roman" w:cs="Times New Roman"/>
          <w:sz w:val="24"/>
          <w:szCs w:val="24"/>
        </w:rPr>
        <w:t>6</w:t>
      </w:r>
    </w:p>
    <w:p w14:paraId="58C84C98" w14:textId="77777777" w:rsidR="00FD7752" w:rsidRPr="003262F8" w:rsidRDefault="00FD7752" w:rsidP="003262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AEF2D8" w14:textId="6ABBD924" w:rsidR="008B3C95" w:rsidRPr="003262F8" w:rsidRDefault="003262F8" w:rsidP="003262F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A977625" w14:textId="34BFE68D" w:rsidR="001263C8" w:rsidRPr="003262F8" w:rsidRDefault="00E92997" w:rsidP="003262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Addison Maille</w:t>
      </w:r>
      <w:r w:rsidR="008B3C95" w:rsidRPr="003262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079D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7079D1">
        <w:rPr>
          <w:rFonts w:ascii="Times New Roman" w:hAnsi="Times New Roman" w:cs="Times New Roman"/>
          <w:sz w:val="24"/>
          <w:szCs w:val="24"/>
        </w:rPr>
        <w:t>6</w:t>
      </w:r>
      <w:r w:rsidR="008B3C95" w:rsidRPr="003262F8">
        <w:rPr>
          <w:rFonts w:ascii="Times New Roman" w:hAnsi="Times New Roman" w:cs="Times New Roman"/>
          <w:sz w:val="24"/>
          <w:szCs w:val="24"/>
        </w:rPr>
        <w:t xml:space="preserve"> President and Chair of the Meeting</w:t>
      </w:r>
    </w:p>
    <w:p w14:paraId="0F9C2204" w14:textId="77777777" w:rsidR="001263C8" w:rsidRPr="003262F8" w:rsidRDefault="001263C8" w:rsidP="003262F8">
      <w:pPr>
        <w:rPr>
          <w:rFonts w:ascii="Times New Roman" w:hAnsi="Times New Roman" w:cs="Times New Roman"/>
          <w:sz w:val="24"/>
          <w:szCs w:val="24"/>
        </w:rPr>
      </w:pPr>
    </w:p>
    <w:p w14:paraId="73D1AC3F" w14:textId="08203293" w:rsidR="001263C8" w:rsidRDefault="001263C8">
      <w:pPr>
        <w:pStyle w:val="BodyText"/>
        <w:spacing w:before="9"/>
        <w:rPr>
          <w:sz w:val="25"/>
        </w:rPr>
      </w:pPr>
    </w:p>
    <w:p w14:paraId="4DC9E0F3" w14:textId="77777777" w:rsidR="001263C8" w:rsidRDefault="001263C8">
      <w:pPr>
        <w:rPr>
          <w:sz w:val="25"/>
        </w:rPr>
        <w:sectPr w:rsidR="001263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20" w:right="1360" w:bottom="280" w:left="1520" w:header="720" w:footer="720" w:gutter="0"/>
          <w:cols w:space="720"/>
        </w:sectPr>
      </w:pPr>
    </w:p>
    <w:p w14:paraId="72497E17" w14:textId="77777777" w:rsidR="001263C8" w:rsidRPr="003262F8" w:rsidRDefault="00F50FEA" w:rsidP="003262F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262F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Greensboro Estate Planning Council, Inc.</w:t>
      </w:r>
    </w:p>
    <w:p w14:paraId="087725E8" w14:textId="77777777" w:rsidR="001263C8" w:rsidRPr="003262F8" w:rsidRDefault="001263C8" w:rsidP="003262F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DF5D7F9" w14:textId="77777777" w:rsidR="001263C8" w:rsidRPr="008B3C95" w:rsidRDefault="001263C8">
      <w:pPr>
        <w:pStyle w:val="BodyText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1DE0DFB0" w14:textId="0D059A54" w:rsidR="001263C8" w:rsidRPr="008B3C95" w:rsidRDefault="00F50FEA" w:rsidP="007079D1">
      <w:pPr>
        <w:spacing w:before="1" w:line="328" w:lineRule="auto"/>
        <w:ind w:left="111" w:hanging="6"/>
        <w:rPr>
          <w:rFonts w:ascii="Times New Roman" w:hAnsi="Times New Roman" w:cs="Times New Roman"/>
          <w:sz w:val="24"/>
          <w:szCs w:val="24"/>
        </w:rPr>
      </w:pPr>
      <w:r w:rsidRPr="008B3C95">
        <w:rPr>
          <w:rFonts w:ascii="Times New Roman" w:hAnsi="Times New Roman" w:cs="Times New Roman"/>
          <w:w w:val="105"/>
          <w:sz w:val="24"/>
          <w:szCs w:val="24"/>
        </w:rPr>
        <w:t>The following persons have been nominated to serve in the capacities indicated next to their names:</w:t>
      </w:r>
    </w:p>
    <w:p w14:paraId="70EA61C6" w14:textId="77777777" w:rsidR="007079D1" w:rsidRPr="003262F8" w:rsidRDefault="007079D1" w:rsidP="007079D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7"/>
        <w:gridCol w:w="4543"/>
      </w:tblGrid>
      <w:tr w:rsidR="007079D1" w14:paraId="0EBC0B8E" w14:textId="77777777" w:rsidTr="00C247E2">
        <w:tc>
          <w:tcPr>
            <w:tcW w:w="4675" w:type="dxa"/>
          </w:tcPr>
          <w:p w14:paraId="6AB5CCF5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Addison Maille, CPA</w:t>
            </w:r>
          </w:p>
        </w:tc>
        <w:tc>
          <w:tcPr>
            <w:tcW w:w="4675" w:type="dxa"/>
          </w:tcPr>
          <w:p w14:paraId="5B84BFB9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 xml:space="preserve">Immediate Past President and Director </w:t>
            </w:r>
          </w:p>
        </w:tc>
      </w:tr>
      <w:tr w:rsidR="007079D1" w14:paraId="06845408" w14:textId="77777777" w:rsidTr="00C247E2">
        <w:tc>
          <w:tcPr>
            <w:tcW w:w="4675" w:type="dxa"/>
          </w:tcPr>
          <w:p w14:paraId="5F13F6EA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Christy Whitesell, Trust Officer</w:t>
            </w:r>
          </w:p>
        </w:tc>
        <w:tc>
          <w:tcPr>
            <w:tcW w:w="4675" w:type="dxa"/>
          </w:tcPr>
          <w:p w14:paraId="1BF44EEB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President and Director</w:t>
            </w:r>
          </w:p>
        </w:tc>
      </w:tr>
      <w:tr w:rsidR="007079D1" w14:paraId="34973BBF" w14:textId="77777777" w:rsidTr="00C247E2">
        <w:tc>
          <w:tcPr>
            <w:tcW w:w="4675" w:type="dxa"/>
          </w:tcPr>
          <w:p w14:paraId="1D987566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Paula McMillan, CPA, CFP®, PFS, CEPA, CDFA®, CGMA</w:t>
            </w:r>
          </w:p>
        </w:tc>
        <w:tc>
          <w:tcPr>
            <w:tcW w:w="4675" w:type="dxa"/>
          </w:tcPr>
          <w:p w14:paraId="7CDC9042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Vice President and Director</w:t>
            </w:r>
          </w:p>
        </w:tc>
      </w:tr>
      <w:tr w:rsidR="007079D1" w14:paraId="74EAD4FA" w14:textId="77777777" w:rsidTr="00C247E2">
        <w:tc>
          <w:tcPr>
            <w:tcW w:w="4675" w:type="dxa"/>
          </w:tcPr>
          <w:p w14:paraId="28DBED53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Chris Genheimer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Attorney</w:t>
            </w:r>
          </w:p>
        </w:tc>
        <w:tc>
          <w:tcPr>
            <w:tcW w:w="4675" w:type="dxa"/>
          </w:tcPr>
          <w:p w14:paraId="182C41F3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Secretary and Director</w:t>
            </w:r>
          </w:p>
        </w:tc>
      </w:tr>
      <w:tr w:rsidR="007079D1" w14:paraId="7C125069" w14:textId="77777777" w:rsidTr="00C247E2">
        <w:tc>
          <w:tcPr>
            <w:tcW w:w="4675" w:type="dxa"/>
          </w:tcPr>
          <w:p w14:paraId="6FF96285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Ashley Madden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CPA, CFP®,</w:t>
            </w:r>
          </w:p>
        </w:tc>
        <w:tc>
          <w:tcPr>
            <w:tcW w:w="4675" w:type="dxa"/>
          </w:tcPr>
          <w:p w14:paraId="4D457124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 xml:space="preserve">Treasurer and Director </w:t>
            </w:r>
          </w:p>
        </w:tc>
      </w:tr>
      <w:tr w:rsidR="007079D1" w14:paraId="6A71DB18" w14:textId="77777777" w:rsidTr="00C247E2">
        <w:tc>
          <w:tcPr>
            <w:tcW w:w="4675" w:type="dxa"/>
          </w:tcPr>
          <w:p w14:paraId="65A3C048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Sue Miller, Trust Officer</w:t>
            </w:r>
          </w:p>
        </w:tc>
        <w:tc>
          <w:tcPr>
            <w:tcW w:w="4675" w:type="dxa"/>
          </w:tcPr>
          <w:p w14:paraId="561478F9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(2023)</w:t>
            </w:r>
          </w:p>
        </w:tc>
      </w:tr>
      <w:tr w:rsidR="007079D1" w14:paraId="42811A33" w14:textId="77777777" w:rsidTr="00C247E2">
        <w:tc>
          <w:tcPr>
            <w:tcW w:w="4675" w:type="dxa"/>
          </w:tcPr>
          <w:p w14:paraId="2CEF247A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Phyllis Lancaster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CFP®</w:t>
            </w:r>
          </w:p>
        </w:tc>
        <w:tc>
          <w:tcPr>
            <w:tcW w:w="4675" w:type="dxa"/>
          </w:tcPr>
          <w:p w14:paraId="6D57205A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(2024)</w:t>
            </w:r>
          </w:p>
        </w:tc>
      </w:tr>
      <w:tr w:rsidR="007079D1" w14:paraId="12639ED6" w14:textId="77777777" w:rsidTr="00C247E2">
        <w:tc>
          <w:tcPr>
            <w:tcW w:w="4675" w:type="dxa"/>
          </w:tcPr>
          <w:p w14:paraId="6DD6F9F4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Adam Kerr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Attorney</w:t>
            </w:r>
          </w:p>
        </w:tc>
        <w:tc>
          <w:tcPr>
            <w:tcW w:w="4675" w:type="dxa"/>
          </w:tcPr>
          <w:p w14:paraId="6B400744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 xml:space="preserve">Director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(2025)</w:t>
            </w:r>
          </w:p>
        </w:tc>
      </w:tr>
      <w:tr w:rsidR="007079D1" w14:paraId="4BC20259" w14:textId="77777777" w:rsidTr="00C247E2">
        <w:tc>
          <w:tcPr>
            <w:tcW w:w="4675" w:type="dxa"/>
          </w:tcPr>
          <w:p w14:paraId="12D13736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Aydely Taiman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CPA</w:t>
            </w:r>
          </w:p>
        </w:tc>
        <w:tc>
          <w:tcPr>
            <w:tcW w:w="4675" w:type="dxa"/>
          </w:tcPr>
          <w:p w14:paraId="7F3FC052" w14:textId="77777777" w:rsidR="007079D1" w:rsidRPr="007079D1" w:rsidRDefault="007079D1" w:rsidP="00C24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9D1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(2026)</w:t>
            </w:r>
          </w:p>
        </w:tc>
      </w:tr>
    </w:tbl>
    <w:p w14:paraId="6CE0F436" w14:textId="77777777" w:rsidR="007079D1" w:rsidRDefault="007079D1" w:rsidP="007079D1">
      <w:pPr>
        <w:rPr>
          <w:rFonts w:ascii="Times New Roman" w:hAnsi="Times New Roman" w:cs="Times New Roman"/>
          <w:sz w:val="24"/>
          <w:szCs w:val="24"/>
        </w:rPr>
      </w:pPr>
    </w:p>
    <w:p w14:paraId="7F6DC177" w14:textId="77777777" w:rsidR="00934409" w:rsidRPr="008B3C95" w:rsidRDefault="00934409" w:rsidP="008B3C95">
      <w:pPr>
        <w:spacing w:before="9"/>
        <w:ind w:right="10"/>
        <w:jc w:val="center"/>
        <w:rPr>
          <w:sz w:val="24"/>
          <w:szCs w:val="24"/>
        </w:rPr>
      </w:pPr>
    </w:p>
    <w:sectPr w:rsidR="00934409" w:rsidRPr="008B3C95">
      <w:pgSz w:w="12240" w:h="15840"/>
      <w:pgMar w:top="1500" w:right="1620" w:bottom="28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739DB" w14:textId="77777777" w:rsidR="0046354A" w:rsidRDefault="0046354A" w:rsidP="00F50FEA">
      <w:r>
        <w:separator/>
      </w:r>
    </w:p>
  </w:endnote>
  <w:endnote w:type="continuationSeparator" w:id="0">
    <w:p w14:paraId="246CA8D3" w14:textId="77777777" w:rsidR="0046354A" w:rsidRDefault="0046354A" w:rsidP="00F5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A174E" w14:textId="77777777" w:rsidR="00F50FEA" w:rsidRDefault="00F50F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386E" w14:textId="77777777" w:rsidR="00F50FEA" w:rsidRDefault="00F50FEA">
    <w:pPr>
      <w:pStyle w:val="Footer"/>
    </w:pPr>
  </w:p>
  <w:p w14:paraId="33D51F2E" w14:textId="4B844451" w:rsidR="00F50FEA" w:rsidRDefault="0029038C" w:rsidP="00F50FEA">
    <w:pPr>
      <w:pStyle w:val="Footer"/>
    </w:pPr>
    <w:fldSimple w:instr=" DOCPROPERTY iManageFooter \* MERGEFORMAT ">
      <w:r w:rsidRPr="0029038C">
        <w:rPr>
          <w:sz w:val="16"/>
        </w:rPr>
        <w:t>2084054v1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52DEF" w14:textId="77777777" w:rsidR="00F50FEA" w:rsidRDefault="00F50F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528B6" w14:textId="77777777" w:rsidR="0046354A" w:rsidRDefault="0046354A" w:rsidP="00F50FEA">
      <w:r>
        <w:separator/>
      </w:r>
    </w:p>
  </w:footnote>
  <w:footnote w:type="continuationSeparator" w:id="0">
    <w:p w14:paraId="629C91E1" w14:textId="77777777" w:rsidR="0046354A" w:rsidRDefault="0046354A" w:rsidP="00F5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ADF5" w14:textId="77777777" w:rsidR="00F50FEA" w:rsidRDefault="00F50F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D8D10" w14:textId="77777777" w:rsidR="00F50FEA" w:rsidRDefault="00F50F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6123" w14:textId="77777777" w:rsidR="00F50FEA" w:rsidRDefault="00F50F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C8"/>
    <w:rsid w:val="00094A41"/>
    <w:rsid w:val="001263C8"/>
    <w:rsid w:val="00147D4D"/>
    <w:rsid w:val="001D4350"/>
    <w:rsid w:val="0022131C"/>
    <w:rsid w:val="002842B2"/>
    <w:rsid w:val="0029038C"/>
    <w:rsid w:val="002925E9"/>
    <w:rsid w:val="00310C7F"/>
    <w:rsid w:val="00320395"/>
    <w:rsid w:val="003262F8"/>
    <w:rsid w:val="00460497"/>
    <w:rsid w:val="0046354A"/>
    <w:rsid w:val="00643AB8"/>
    <w:rsid w:val="006A025B"/>
    <w:rsid w:val="007079D1"/>
    <w:rsid w:val="00756E78"/>
    <w:rsid w:val="0078294D"/>
    <w:rsid w:val="008B3C95"/>
    <w:rsid w:val="00934409"/>
    <w:rsid w:val="00990DEC"/>
    <w:rsid w:val="0099363E"/>
    <w:rsid w:val="009A1EBA"/>
    <w:rsid w:val="00B977F6"/>
    <w:rsid w:val="00C7071F"/>
    <w:rsid w:val="00E92997"/>
    <w:rsid w:val="00F50FEA"/>
    <w:rsid w:val="00FB1DBB"/>
    <w:rsid w:val="00FD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0C6AE"/>
  <w15:docId w15:val="{9D84EA28-999D-4BCC-ACD5-8B930E36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9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50F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FE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0F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FEA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E92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079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iManage!2084054.1</documentid>
  <senderid>EBAILEY</senderid>
  <senderemail>EBAILEY@TUGGLEDUGGINS.COM</senderemail>
  <lastmodified>2026-05-06T17:53:00.0000000-04:00</lastmodified>
  <database>iManage</database>
</properties>
</file>

<file path=customXml/itemProps1.xml><?xml version="1.0" encoding="utf-8"?>
<ds:datastoreItem xmlns:ds="http://schemas.openxmlformats.org/officeDocument/2006/customXml" ds:itemID="{070FFAFA-53E6-44A8-8F66-EEF423E43D7E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1892</Characters>
  <Application>Microsoft Office Word</Application>
  <DocSecurity>0</DocSecurity>
  <Lines>52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McMillan</dc:creator>
  <cp:lastModifiedBy>Paula McMillan</cp:lastModifiedBy>
  <cp:revision>8</cp:revision>
  <dcterms:created xsi:type="dcterms:W3CDTF">2026-08-23T18:42:00Z</dcterms:created>
  <dcterms:modified xsi:type="dcterms:W3CDTF">2026-08-23T18:55:00Z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RICOH IM 9000</vt:lpwstr>
  </property>
  <property fmtid="{D5CDD505-2E9C-101B-9397-08002B2CF9AE}" pid="4" name="LastSaved">
    <vt:filetime>2024-05-13T00:00:00Z</vt:filetime>
  </property>
  <property fmtid="{D5CDD505-2E9C-101B-9397-08002B2CF9AE}" pid="5" name="iManageFooter">
    <vt:lpwstr>2084054v1</vt:lpwstr>
  </property>
</Properties>
</file>